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CB" w:rsidRDefault="001A52CB" w:rsidP="008327A7">
      <w:pPr>
        <w:spacing w:before="92"/>
        <w:ind w:right="583"/>
        <w:rPr>
          <w:b/>
        </w:rPr>
      </w:pPr>
      <w:bookmarkStart w:id="0" w:name="_GoBack"/>
      <w:bookmarkEnd w:id="0"/>
    </w:p>
    <w:p w:rsidR="00DF18B2" w:rsidRDefault="001A52CB" w:rsidP="001A52CB">
      <w:pPr>
        <w:spacing w:before="92"/>
        <w:ind w:left="442" w:right="583"/>
        <w:jc w:val="center"/>
        <w:rPr>
          <w:b/>
        </w:rPr>
      </w:pPr>
      <w:r>
        <w:rPr>
          <w:b/>
        </w:rPr>
        <w:t>All. “</w:t>
      </w:r>
      <w:r w:rsidR="00A20DD8">
        <w:rPr>
          <w:b/>
        </w:rPr>
        <w:t>B</w:t>
      </w:r>
      <w:r>
        <w:rPr>
          <w:b/>
        </w:rPr>
        <w:t xml:space="preserve">” </w:t>
      </w:r>
      <w:r w:rsidR="00ED0292">
        <w:rPr>
          <w:b/>
        </w:rPr>
        <w:t>DICHIARAZIONE</w:t>
      </w:r>
      <w:r>
        <w:rPr>
          <w:b/>
        </w:rPr>
        <w:t xml:space="preserve"> DI IMPEGNO A DISPORRE DI </w:t>
      </w:r>
      <w:r w:rsidR="00A20DD8">
        <w:rPr>
          <w:b/>
        </w:rPr>
        <w:t xml:space="preserve">UNA SEDE OPERATIVA E DI </w:t>
      </w:r>
      <w:r>
        <w:rPr>
          <w:b/>
        </w:rPr>
        <w:t xml:space="preserve">UNITA’ </w:t>
      </w:r>
      <w:r w:rsidR="00ED0292">
        <w:rPr>
          <w:b/>
        </w:rPr>
        <w:t>IMMOBILIARI</w:t>
      </w:r>
      <w:r w:rsidR="00853FBB">
        <w:rPr>
          <w:b/>
        </w:rPr>
        <w:t xml:space="preserve"> SUL TERRITORIO COMUNALE</w:t>
      </w:r>
    </w:p>
    <w:p w:rsidR="00DF18B2" w:rsidRDefault="00ED0292" w:rsidP="00314091">
      <w:pPr>
        <w:spacing w:before="126" w:line="252" w:lineRule="exact"/>
        <w:ind w:right="269"/>
        <w:jc w:val="right"/>
        <w:rPr>
          <w:b/>
        </w:rPr>
      </w:pPr>
      <w:r>
        <w:rPr>
          <w:b/>
        </w:rPr>
        <w:t xml:space="preserve">Al Comune di </w:t>
      </w:r>
      <w:r w:rsidR="00314091">
        <w:rPr>
          <w:b/>
        </w:rPr>
        <w:t>PESCOPENNATARO</w:t>
      </w:r>
    </w:p>
    <w:p w:rsidR="00314091" w:rsidRPr="008327A7" w:rsidRDefault="00F11EA5" w:rsidP="008327A7">
      <w:pPr>
        <w:ind w:left="6902" w:right="268"/>
        <w:jc w:val="right"/>
        <w:rPr>
          <w:b/>
          <w:spacing w:val="3"/>
        </w:rPr>
      </w:pPr>
      <w:r>
        <w:rPr>
          <w:b/>
          <w:spacing w:val="-3"/>
        </w:rPr>
        <w:t xml:space="preserve">               </w:t>
      </w:r>
      <w:r w:rsidR="00ED0292">
        <w:rPr>
          <w:b/>
          <w:spacing w:val="-3"/>
        </w:rPr>
        <w:t>Via</w:t>
      </w:r>
      <w:r w:rsidR="00314091">
        <w:rPr>
          <w:b/>
          <w:spacing w:val="-3"/>
        </w:rPr>
        <w:t xml:space="preserve"> Rio Verde n.16</w:t>
      </w:r>
      <w:r w:rsidR="00ED0292">
        <w:rPr>
          <w:b/>
          <w:spacing w:val="3"/>
        </w:rPr>
        <w:t xml:space="preserve"> </w:t>
      </w:r>
      <w:r>
        <w:rPr>
          <w:b/>
        </w:rPr>
        <w:t xml:space="preserve">             8</w:t>
      </w:r>
      <w:r w:rsidR="00314091">
        <w:rPr>
          <w:b/>
        </w:rPr>
        <w:t>6080 PESCOPENNATARO</w:t>
      </w:r>
    </w:p>
    <w:p w:rsidR="00314091" w:rsidRDefault="00314091" w:rsidP="00314091">
      <w:pPr>
        <w:spacing w:before="115" w:line="249" w:lineRule="auto"/>
        <w:ind w:left="207" w:right="248" w:hanging="10"/>
        <w:jc w:val="both"/>
        <w:outlineLvl w:val="0"/>
        <w:rPr>
          <w:b/>
          <w:bCs/>
          <w:sz w:val="24"/>
          <w:szCs w:val="24"/>
        </w:rPr>
      </w:pPr>
      <w:bookmarkStart w:id="1" w:name="_Hlk113349826"/>
      <w:r>
        <w:rPr>
          <w:b/>
          <w:bCs/>
          <w:sz w:val="24"/>
          <w:szCs w:val="24"/>
        </w:rPr>
        <w:t xml:space="preserve">Oggetto: </w:t>
      </w:r>
      <w:r w:rsidRPr="00FF321C">
        <w:rPr>
          <w:b/>
          <w:bCs/>
          <w:sz w:val="24"/>
          <w:szCs w:val="24"/>
        </w:rPr>
        <w:t>PROCEDURA APERTA PER SELEZIONE DEL SOGGETTO ATTUATORE PER L'ESECUZIONE, IN PROSECUZIONE, DELLE ATTIVITÀ RELATIVI AI SERVIZI DI ACCOGLIENZA, INTEGRAZIONE E TUTELA DI TITOLARI DI PROTEZIONE INTERNAZIONALE – S</w:t>
      </w:r>
      <w:r>
        <w:rPr>
          <w:b/>
          <w:bCs/>
          <w:sz w:val="24"/>
          <w:szCs w:val="24"/>
        </w:rPr>
        <w:t>.</w:t>
      </w:r>
      <w:r w:rsidRPr="00FF321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.</w:t>
      </w:r>
      <w:r w:rsidRPr="00FF321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  <w:r w:rsidRPr="00FF321C">
        <w:rPr>
          <w:b/>
          <w:bCs/>
          <w:sz w:val="24"/>
          <w:szCs w:val="24"/>
        </w:rPr>
        <w:t xml:space="preserve"> DEL COMUNE DI </w:t>
      </w:r>
      <w:r>
        <w:rPr>
          <w:b/>
          <w:bCs/>
          <w:sz w:val="24"/>
          <w:szCs w:val="24"/>
        </w:rPr>
        <w:t xml:space="preserve">PESCOPENNATARO - </w:t>
      </w:r>
      <w:r w:rsidRPr="00FF321C">
        <w:rPr>
          <w:b/>
          <w:bCs/>
          <w:sz w:val="24"/>
          <w:szCs w:val="24"/>
        </w:rPr>
        <w:t xml:space="preserve"> PROG-10</w:t>
      </w:r>
      <w:r>
        <w:rPr>
          <w:b/>
          <w:bCs/>
          <w:sz w:val="24"/>
          <w:szCs w:val="24"/>
        </w:rPr>
        <w:t>44</w:t>
      </w:r>
      <w:r w:rsidRPr="00FF321C">
        <w:rPr>
          <w:b/>
          <w:bCs/>
          <w:sz w:val="24"/>
          <w:szCs w:val="24"/>
        </w:rPr>
        <w:t>-PR-</w:t>
      </w:r>
      <w:r>
        <w:rPr>
          <w:b/>
          <w:bCs/>
          <w:sz w:val="24"/>
          <w:szCs w:val="24"/>
        </w:rPr>
        <w:t xml:space="preserve"> 2</w:t>
      </w:r>
      <w:r w:rsidRPr="00FF321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ORDINARI - DAL 01/07/2023 AL 30/06/2026 - </w:t>
      </w:r>
      <w:r w:rsidRPr="00FF321C">
        <w:rPr>
          <w:b/>
          <w:bCs/>
          <w:sz w:val="24"/>
          <w:szCs w:val="24"/>
        </w:rPr>
        <w:t xml:space="preserve">N. </w:t>
      </w:r>
      <w:r>
        <w:rPr>
          <w:b/>
          <w:bCs/>
          <w:sz w:val="24"/>
          <w:szCs w:val="24"/>
        </w:rPr>
        <w:t>15</w:t>
      </w:r>
      <w:r w:rsidRPr="00FF321C">
        <w:rPr>
          <w:b/>
          <w:bCs/>
          <w:sz w:val="24"/>
          <w:szCs w:val="24"/>
        </w:rPr>
        <w:t xml:space="preserve"> POSTI </w:t>
      </w:r>
      <w:bookmarkEnd w:id="1"/>
      <w:r>
        <w:rPr>
          <w:b/>
          <w:bCs/>
          <w:sz w:val="24"/>
          <w:szCs w:val="24"/>
        </w:rPr>
        <w:t>- FAMIGLIE.</w:t>
      </w:r>
    </w:p>
    <w:p w:rsidR="008340C6" w:rsidRDefault="008340C6" w:rsidP="008340C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CUP : I61J23000070001 - 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softHyphen/>
        <w:t xml:space="preserve">CIG: 9889222C26 -  CVP:  </w:t>
      </w:r>
      <w:r>
        <w:rPr>
          <w:rFonts w:ascii="Times New Roman" w:hAnsi="Times New Roman" w:cs="Times New Roman"/>
          <w:b/>
          <w:bCs/>
          <w:i/>
          <w:iCs/>
        </w:rPr>
        <w:t>85311000-2  -  GARA N.9157511</w:t>
      </w:r>
    </w:p>
    <w:p w:rsidR="00853FBB" w:rsidRPr="00314091" w:rsidRDefault="00853FBB" w:rsidP="008340C6">
      <w:pPr>
        <w:spacing w:before="115" w:line="249" w:lineRule="auto"/>
        <w:ind w:right="248"/>
        <w:outlineLvl w:val="0"/>
        <w:rPr>
          <w:b/>
          <w:bCs/>
          <w:sz w:val="24"/>
          <w:szCs w:val="24"/>
        </w:rPr>
      </w:pPr>
    </w:p>
    <w:p w:rsidR="00DF18B2" w:rsidRDefault="00ED0292">
      <w:pPr>
        <w:spacing w:before="122"/>
        <w:ind w:left="442" w:right="583"/>
        <w:jc w:val="center"/>
        <w:rPr>
          <w:b/>
        </w:rPr>
      </w:pPr>
      <w:r>
        <w:rPr>
          <w:b/>
        </w:rPr>
        <w:t>DICHIARAZIONE RILASCIATA AI SENSI DEGLI</w:t>
      </w:r>
      <w:r w:rsidR="00314091">
        <w:rPr>
          <w:b/>
        </w:rPr>
        <w:t xml:space="preserve"> </w:t>
      </w:r>
      <w:r>
        <w:rPr>
          <w:b/>
        </w:rPr>
        <w:t>ARTT. 46 E 47 DEL D.P.R. 445/2000</w:t>
      </w:r>
    </w:p>
    <w:p w:rsidR="00DF18B2" w:rsidRDefault="00ED0292">
      <w:pPr>
        <w:pStyle w:val="Corpotesto"/>
        <w:tabs>
          <w:tab w:val="left" w:pos="3571"/>
          <w:tab w:val="left" w:pos="5123"/>
          <w:tab w:val="left" w:pos="6554"/>
          <w:tab w:val="left" w:pos="7111"/>
          <w:tab w:val="left" w:pos="7520"/>
          <w:tab w:val="left" w:pos="7966"/>
          <w:tab w:val="left" w:pos="9221"/>
          <w:tab w:val="left" w:pos="9724"/>
          <w:tab w:val="left" w:pos="9815"/>
        </w:tabs>
        <w:spacing w:before="116" w:line="360" w:lineRule="auto"/>
        <w:ind w:left="133" w:right="225"/>
      </w:pPr>
      <w:r>
        <w:t xml:space="preserve">Il/La </w:t>
      </w:r>
      <w:r>
        <w:rPr>
          <w:spacing w:val="3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rPr>
          <w:spacing w:val="-6"/>
        </w:rPr>
        <w:t>Via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r>
        <w:rPr>
          <w:spacing w:val="-5"/>
        </w:rPr>
        <w:t>C.F.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in qualità di legale rappresentante oppure giusta procura speciale /</w:t>
      </w:r>
      <w:r>
        <w:rPr>
          <w:spacing w:val="-1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quale</w:t>
      </w:r>
    </w:p>
    <w:p w:rsidR="00DF18B2" w:rsidRDefault="00F91302">
      <w:pPr>
        <w:pStyle w:val="Corpotesto"/>
        <w:tabs>
          <w:tab w:val="left" w:pos="1827"/>
          <w:tab w:val="left" w:pos="4662"/>
        </w:tabs>
        <w:spacing w:line="252" w:lineRule="exact"/>
        <w:ind w:left="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31115</wp:posOffset>
                </wp:positionV>
                <wp:extent cx="131445" cy="124460"/>
                <wp:effectExtent l="0" t="0" r="1905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473F" id="Rectangle 8" o:spid="_x0000_s1026" style="position:absolute;margin-left:56.45pt;margin-top:2.45pt;width:10.3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1578610</wp:posOffset>
                </wp:positionH>
                <wp:positionV relativeFrom="paragraph">
                  <wp:posOffset>31115</wp:posOffset>
                </wp:positionV>
                <wp:extent cx="131445" cy="124460"/>
                <wp:effectExtent l="0" t="0" r="1905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E475" id="Rectangle 7" o:spid="_x0000_s1026" style="position:absolute;margin-left:124.3pt;margin-top:2.45pt;width:10.35pt;height:9.8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31115</wp:posOffset>
                </wp:positionV>
                <wp:extent cx="131445" cy="124460"/>
                <wp:effectExtent l="0" t="0" r="1905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250CD" id="Rectangle 6" o:spid="_x0000_s1026" style="position:absolute;margin-left:266.65pt;margin-top:2.45pt;width:10.35pt;height:9.8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5661025</wp:posOffset>
                </wp:positionH>
                <wp:positionV relativeFrom="paragraph">
                  <wp:posOffset>31115</wp:posOffset>
                </wp:positionV>
                <wp:extent cx="131445" cy="124460"/>
                <wp:effectExtent l="0" t="0" r="190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CEEC" id="Rectangle 5" o:spid="_x0000_s1026" style="position:absolute;margin-left:445.75pt;margin-top:2.45pt;width:10.3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ED0292">
        <w:t>titolare</w:t>
      </w:r>
      <w:r w:rsidR="00ED0292">
        <w:tab/>
        <w:t>presidente</w:t>
      </w:r>
      <w:r w:rsidR="00ED0292">
        <w:rPr>
          <w:spacing w:val="-2"/>
        </w:rPr>
        <w:t xml:space="preserve"> </w:t>
      </w:r>
      <w:r w:rsidR="00ED0292">
        <w:t>della</w:t>
      </w:r>
      <w:r w:rsidR="00ED0292">
        <w:rPr>
          <w:spacing w:val="-2"/>
        </w:rPr>
        <w:t xml:space="preserve"> </w:t>
      </w:r>
      <w:r w:rsidR="00ED0292">
        <w:t>società</w:t>
      </w:r>
      <w:r w:rsidR="00ED0292">
        <w:tab/>
        <w:t>socio con potere di</w:t>
      </w:r>
      <w:r w:rsidR="00ED0292">
        <w:rPr>
          <w:spacing w:val="-2"/>
        </w:rPr>
        <w:t xml:space="preserve"> </w:t>
      </w:r>
      <w:r w:rsidR="00ED0292">
        <w:t>rappresentanza</w:t>
      </w:r>
    </w:p>
    <w:p w:rsidR="00DF18B2" w:rsidRDefault="00F91302">
      <w:pPr>
        <w:pStyle w:val="Corpotesto"/>
        <w:spacing w:line="20" w:lineRule="exact"/>
        <w:ind w:left="82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78535" cy="5715"/>
                <wp:effectExtent l="6350" t="8255" r="5715" b="508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5715"/>
                          <a:chOff x="0" y="0"/>
                          <a:chExt cx="1541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30858" id="Group 3" o:spid="_x0000_s1026" style="width:77.05pt;height:.45pt;mso-position-horizontal-relative:char;mso-position-vertical-relative:line" coordsize="15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">
                <v:line id="Line 4" o:spid="_x0000_s1027" style="position:absolute;visibility:visible;mso-wrap-style:square" from="0,4" to="15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DF18B2" w:rsidRDefault="00ED0292">
      <w:pPr>
        <w:pStyle w:val="Corpotesto"/>
        <w:tabs>
          <w:tab w:val="left" w:pos="2549"/>
          <w:tab w:val="left" w:pos="3075"/>
          <w:tab w:val="left" w:pos="6034"/>
          <w:tab w:val="left" w:pos="6079"/>
          <w:tab w:val="left" w:pos="7044"/>
          <w:tab w:val="left" w:pos="9684"/>
          <w:tab w:val="left" w:pos="9740"/>
          <w:tab w:val="left" w:pos="9787"/>
        </w:tabs>
        <w:spacing w:before="107" w:line="360" w:lineRule="auto"/>
        <w:ind w:left="133" w:right="254"/>
        <w:jc w:val="both"/>
      </w:pP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3"/>
        </w:rPr>
        <w:t xml:space="preserve"> </w:t>
      </w:r>
      <w:r>
        <w:t xml:space="preserve">legale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    </w:t>
      </w:r>
      <w:r>
        <w:rPr>
          <w:spacing w:val="30"/>
        </w:rPr>
        <w:t xml:space="preserve"> </w:t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t xml:space="preserve">n. </w:t>
      </w:r>
      <w:r>
        <w:rPr>
          <w:u w:val="single"/>
        </w:rPr>
        <w:t xml:space="preserve">         </w:t>
      </w:r>
      <w:r>
        <w:t>C.F /</w:t>
      </w:r>
      <w:r>
        <w:rPr>
          <w:spacing w:val="-4"/>
        </w:rPr>
        <w:t xml:space="preserve"> </w:t>
      </w:r>
      <w:r>
        <w:rPr>
          <w:spacing w:val="-13"/>
        </w:rPr>
        <w:t>P.</w:t>
      </w:r>
      <w:r>
        <w:t xml:space="preserve"> </w:t>
      </w:r>
      <w:r>
        <w:rPr>
          <w:spacing w:val="-11"/>
        </w:rPr>
        <w:t>IVA</w:t>
      </w:r>
      <w:r>
        <w:rPr>
          <w:spacing w:val="-11"/>
          <w:u w:val="single"/>
        </w:rPr>
        <w:t xml:space="preserve"> </w:t>
      </w:r>
      <w:r>
        <w:rPr>
          <w:spacing w:val="-11"/>
          <w:u w:val="single"/>
        </w:rPr>
        <w:tab/>
      </w:r>
      <w:r>
        <w:rPr>
          <w:spacing w:val="-11"/>
          <w:u w:val="single"/>
        </w:rPr>
        <w:tab/>
      </w:r>
      <w:r>
        <w:rPr>
          <w:spacing w:val="-11"/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18B2" w:rsidRDefault="00ED0292">
      <w:pPr>
        <w:pStyle w:val="Corpotesto"/>
        <w:spacing w:before="119"/>
        <w:ind w:left="133"/>
        <w:jc w:val="both"/>
      </w:pPr>
      <w:r>
        <w:t>candidato soggetto partner e successivo gestore delle attività oggetto del presente bando,</w:t>
      </w:r>
    </w:p>
    <w:p w:rsidR="00DF18B2" w:rsidRDefault="00DF18B2">
      <w:pPr>
        <w:pStyle w:val="Corpotesto"/>
        <w:rPr>
          <w:sz w:val="21"/>
        </w:rPr>
      </w:pPr>
    </w:p>
    <w:p w:rsidR="00DF18B2" w:rsidRDefault="00ED0292">
      <w:pPr>
        <w:pStyle w:val="Corpotesto"/>
        <w:ind w:left="133" w:right="275"/>
        <w:jc w:val="both"/>
      </w:pPr>
      <w:r>
        <w:t>consapevole delle responsabilità e delle conseguenze civili e penali previsti in caso di dichiarazioni mendaci e/o formazione o uso di atti falsi, anche ai sensi e per gli effetti dell’art. 76 del D.P.R. 445/2000, nonché in caso di esibizione di atti contenenti dati non più corrispondenti a verità,</w:t>
      </w:r>
    </w:p>
    <w:p w:rsidR="00DF18B2" w:rsidRDefault="00DF18B2">
      <w:pPr>
        <w:pStyle w:val="Corpotesto"/>
        <w:spacing w:before="3"/>
        <w:rPr>
          <w:sz w:val="21"/>
        </w:rPr>
      </w:pPr>
    </w:p>
    <w:p w:rsidR="00DF18B2" w:rsidRDefault="00ED0292" w:rsidP="00314091">
      <w:pPr>
        <w:ind w:left="442" w:right="582"/>
        <w:jc w:val="center"/>
        <w:rPr>
          <w:b/>
        </w:rPr>
      </w:pPr>
      <w:r>
        <w:rPr>
          <w:b/>
        </w:rPr>
        <w:t>DICHIARA</w:t>
      </w:r>
    </w:p>
    <w:p w:rsidR="00853FBB" w:rsidRPr="00853FBB" w:rsidRDefault="00ED0292">
      <w:pPr>
        <w:pStyle w:val="Paragrafoelenco"/>
        <w:numPr>
          <w:ilvl w:val="0"/>
          <w:numId w:val="1"/>
        </w:numPr>
        <w:tabs>
          <w:tab w:val="left" w:pos="491"/>
        </w:tabs>
        <w:spacing w:line="213" w:lineRule="auto"/>
        <w:ind w:right="270"/>
      </w:pPr>
      <w:r w:rsidRPr="001A52CB">
        <w:rPr>
          <w:b/>
        </w:rPr>
        <w:t xml:space="preserve">di impegnarsi a disporre </w:t>
      </w:r>
      <w:r w:rsidR="00853FBB">
        <w:rPr>
          <w:b/>
        </w:rPr>
        <w:t>sul territorio comunale, entro 10 giorni della comunicazione dell’esito della selezione da parte della Commissione Giudicatrice:</w:t>
      </w:r>
    </w:p>
    <w:p w:rsidR="00853FBB" w:rsidRPr="00853FBB" w:rsidRDefault="00853FBB" w:rsidP="00853FBB">
      <w:pPr>
        <w:pStyle w:val="Paragrafoelenco"/>
        <w:tabs>
          <w:tab w:val="left" w:pos="491"/>
        </w:tabs>
        <w:spacing w:line="213" w:lineRule="auto"/>
        <w:ind w:left="490" w:right="270" w:firstLine="0"/>
      </w:pPr>
    </w:p>
    <w:p w:rsidR="00DF18B2" w:rsidRDefault="00853FBB" w:rsidP="00853FBB">
      <w:pPr>
        <w:pStyle w:val="Paragrafoelenco"/>
        <w:numPr>
          <w:ilvl w:val="1"/>
          <w:numId w:val="1"/>
        </w:numPr>
        <w:tabs>
          <w:tab w:val="left" w:pos="842"/>
        </w:tabs>
        <w:spacing w:before="1"/>
        <w:ind w:right="277"/>
      </w:pPr>
      <w:r>
        <w:t>di una sede operativa;</w:t>
      </w:r>
    </w:p>
    <w:p w:rsidR="00CA7ADE" w:rsidRDefault="00853FBB" w:rsidP="00853FBB">
      <w:pPr>
        <w:pStyle w:val="Paragrafoelenco"/>
        <w:numPr>
          <w:ilvl w:val="1"/>
          <w:numId w:val="1"/>
        </w:numPr>
        <w:tabs>
          <w:tab w:val="left" w:pos="842"/>
        </w:tabs>
        <w:spacing w:before="1"/>
        <w:ind w:right="277"/>
      </w:pPr>
      <w:r>
        <w:t xml:space="preserve">di sufficienti unità immobiliari per civili abitazioni e/o strutture di accoglienza </w:t>
      </w:r>
      <w:r w:rsidR="00ED0292">
        <w:t>idonee a garantire la ricettività (richiesta/proposta) e la realizzazione delle attività</w:t>
      </w:r>
      <w:r>
        <w:t xml:space="preserve"> progettuali proposte/richieste, </w:t>
      </w:r>
      <w:r w:rsidR="00ED0292">
        <w:t>in possesso di tutte le certifica</w:t>
      </w:r>
      <w:r>
        <w:t>zioni necessarie per l’utilizzo</w:t>
      </w:r>
      <w:r w:rsidR="00ED0292">
        <w:t>, secondo quanto disposto dalla normativa in materia per le strutture adibite</w:t>
      </w:r>
      <w:r w:rsidR="00ED0292" w:rsidRPr="00853FBB">
        <w:rPr>
          <w:spacing w:val="-9"/>
        </w:rPr>
        <w:t xml:space="preserve"> </w:t>
      </w:r>
      <w:r>
        <w:t xml:space="preserve">all’accoglienza e che siano </w:t>
      </w:r>
      <w:r w:rsidR="00ED0292">
        <w:t>in possesso dei requisiti previsti dall’art. 19 del Decreto Ministero dell’Interno 18 novembre</w:t>
      </w:r>
      <w:r w:rsidR="00ED0292" w:rsidRPr="00853FBB">
        <w:rPr>
          <w:spacing w:val="-24"/>
        </w:rPr>
        <w:t xml:space="preserve"> </w:t>
      </w:r>
      <w:r>
        <w:t>2019</w:t>
      </w:r>
      <w:r w:rsidR="00CA7ADE">
        <w:t>;</w:t>
      </w:r>
    </w:p>
    <w:p w:rsidR="00DF18B2" w:rsidRPr="005B0AD7" w:rsidRDefault="00CA7ADE" w:rsidP="00853FBB">
      <w:pPr>
        <w:pStyle w:val="Paragrafoelenco"/>
        <w:numPr>
          <w:ilvl w:val="1"/>
          <w:numId w:val="1"/>
        </w:numPr>
        <w:tabs>
          <w:tab w:val="left" w:pos="842"/>
        </w:tabs>
        <w:spacing w:before="1"/>
        <w:ind w:right="277"/>
      </w:pPr>
      <w:r w:rsidRPr="005B0AD7">
        <w:rPr>
          <w:sz w:val="23"/>
          <w:szCs w:val="23"/>
        </w:rPr>
        <w:t>di almeno un soggetto, dipendente, in loco, abilitato a prendere decisioni immediate rispetto alle soluzioni delle questioni derivanti dal contratto e dallo svolgimento dei servizi</w:t>
      </w:r>
      <w:r w:rsidR="00853FBB" w:rsidRPr="005B0AD7">
        <w:t>.</w:t>
      </w:r>
    </w:p>
    <w:p w:rsidR="00853FBB" w:rsidRPr="005B0AD7" w:rsidRDefault="00853FBB" w:rsidP="0047121C">
      <w:pPr>
        <w:pStyle w:val="Paragrafoelenco"/>
        <w:tabs>
          <w:tab w:val="left" w:pos="842"/>
        </w:tabs>
        <w:spacing w:before="1"/>
        <w:ind w:left="490" w:right="277" w:firstLine="0"/>
      </w:pPr>
    </w:p>
    <w:p w:rsidR="00DF18B2" w:rsidRDefault="00ED0292">
      <w:pPr>
        <w:pStyle w:val="Corpotesto"/>
        <w:tabs>
          <w:tab w:val="left" w:pos="1810"/>
        </w:tabs>
        <w:spacing w:before="91"/>
        <w:ind w:left="133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14091">
        <w:rPr>
          <w:u w:val="single"/>
        </w:rPr>
        <w:t>_________</w:t>
      </w:r>
    </w:p>
    <w:p w:rsidR="00DF18B2" w:rsidRDefault="00ED0292">
      <w:pPr>
        <w:pStyle w:val="Corpotesto"/>
        <w:spacing w:before="127"/>
        <w:ind w:left="2674" w:right="583"/>
        <w:jc w:val="center"/>
      </w:pPr>
      <w:r>
        <w:t>Firma</w:t>
      </w:r>
    </w:p>
    <w:p w:rsidR="00DF18B2" w:rsidRDefault="00F91302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238124</wp:posOffset>
                </wp:positionV>
                <wp:extent cx="160591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E7C19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1.45pt,18.75pt" to="417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" strokeweight=".15578mm">
                <w10:wrap type="topAndBottom" anchorx="page"/>
              </v:line>
            </w:pict>
          </mc:Fallback>
        </mc:AlternateContent>
      </w:r>
    </w:p>
    <w:p w:rsidR="0047121C" w:rsidRDefault="0047121C">
      <w:pPr>
        <w:spacing w:before="101"/>
        <w:ind w:left="133" w:right="277"/>
        <w:rPr>
          <w:b/>
          <w:i/>
          <w:sz w:val="18"/>
          <w:szCs w:val="18"/>
        </w:rPr>
      </w:pPr>
    </w:p>
    <w:p w:rsidR="0047121C" w:rsidRDefault="0047121C">
      <w:pPr>
        <w:spacing w:before="101"/>
        <w:ind w:left="133" w:right="277"/>
        <w:rPr>
          <w:b/>
          <w:i/>
          <w:sz w:val="18"/>
          <w:szCs w:val="18"/>
        </w:rPr>
      </w:pPr>
    </w:p>
    <w:p w:rsidR="0047121C" w:rsidRDefault="0047121C">
      <w:pPr>
        <w:spacing w:before="101"/>
        <w:ind w:left="133" w:right="277"/>
        <w:rPr>
          <w:b/>
          <w:i/>
          <w:sz w:val="18"/>
          <w:szCs w:val="18"/>
        </w:rPr>
      </w:pPr>
    </w:p>
    <w:p w:rsidR="00DF18B2" w:rsidRPr="008327A7" w:rsidRDefault="00ED0292">
      <w:pPr>
        <w:spacing w:before="101"/>
        <w:ind w:left="133" w:right="277"/>
        <w:rPr>
          <w:b/>
          <w:i/>
          <w:sz w:val="18"/>
          <w:szCs w:val="18"/>
        </w:rPr>
      </w:pPr>
      <w:r w:rsidRPr="008327A7">
        <w:rPr>
          <w:b/>
          <w:i/>
          <w:sz w:val="18"/>
          <w:szCs w:val="18"/>
        </w:rPr>
        <w:t xml:space="preserve">Nel caso di concorrente costituito da </w:t>
      </w:r>
      <w:r w:rsidRPr="008327A7">
        <w:rPr>
          <w:b/>
          <w:i/>
          <w:spacing w:val="-4"/>
          <w:sz w:val="18"/>
          <w:szCs w:val="18"/>
        </w:rPr>
        <w:t xml:space="preserve">ATI, ATS, </w:t>
      </w:r>
      <w:r w:rsidRPr="008327A7">
        <w:rPr>
          <w:b/>
          <w:i/>
          <w:sz w:val="18"/>
          <w:szCs w:val="18"/>
        </w:rPr>
        <w:t>RTI o consorzio, il modello deve essere sottoscritto da tutti i soggetti</w:t>
      </w:r>
      <w:r w:rsidRPr="008327A7">
        <w:rPr>
          <w:b/>
          <w:i/>
          <w:spacing w:val="-2"/>
          <w:sz w:val="18"/>
          <w:szCs w:val="18"/>
        </w:rPr>
        <w:t xml:space="preserve"> </w:t>
      </w:r>
      <w:r w:rsidRPr="008327A7">
        <w:rPr>
          <w:b/>
          <w:i/>
          <w:sz w:val="18"/>
          <w:szCs w:val="18"/>
        </w:rPr>
        <w:t>interessati</w:t>
      </w:r>
    </w:p>
    <w:sectPr w:rsidR="00DF18B2" w:rsidRPr="008327A7" w:rsidSect="00E06F93">
      <w:type w:val="continuous"/>
      <w:pgSz w:w="11910" w:h="16840"/>
      <w:pgMar w:top="56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Light">
    <w:altName w:val="Arial Unicode MS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5F61"/>
    <w:multiLevelType w:val="hybridMultilevel"/>
    <w:tmpl w:val="B992A132"/>
    <w:lvl w:ilvl="0" w:tplc="966C1738">
      <w:numFmt w:val="bullet"/>
      <w:lvlText w:val="⃞"/>
      <w:lvlJc w:val="left"/>
      <w:pPr>
        <w:ind w:left="490" w:hanging="358"/>
      </w:pPr>
      <w:rPr>
        <w:rFonts w:ascii="Yu Gothic UI Light" w:eastAsia="Yu Gothic UI Light" w:hAnsi="Yu Gothic UI Light" w:cs="Yu Gothic UI Light" w:hint="default"/>
        <w:w w:val="100"/>
        <w:sz w:val="22"/>
        <w:szCs w:val="22"/>
        <w:lang w:val="it-IT" w:eastAsia="it-IT" w:bidi="it-IT"/>
      </w:rPr>
    </w:lvl>
    <w:lvl w:ilvl="1" w:tplc="FFACEFF8">
      <w:numFmt w:val="bullet"/>
      <w:lvlText w:val=""/>
      <w:lvlJc w:val="left"/>
      <w:pPr>
        <w:ind w:left="84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7B6BC9E">
      <w:numFmt w:val="bullet"/>
      <w:lvlText w:val="•"/>
      <w:lvlJc w:val="left"/>
      <w:pPr>
        <w:ind w:left="1862" w:hanging="284"/>
      </w:pPr>
      <w:rPr>
        <w:rFonts w:hint="default"/>
        <w:lang w:val="it-IT" w:eastAsia="it-IT" w:bidi="it-IT"/>
      </w:rPr>
    </w:lvl>
    <w:lvl w:ilvl="3" w:tplc="704A34C8">
      <w:numFmt w:val="bullet"/>
      <w:lvlText w:val="•"/>
      <w:lvlJc w:val="left"/>
      <w:pPr>
        <w:ind w:left="2885" w:hanging="284"/>
      </w:pPr>
      <w:rPr>
        <w:rFonts w:hint="default"/>
        <w:lang w:val="it-IT" w:eastAsia="it-IT" w:bidi="it-IT"/>
      </w:rPr>
    </w:lvl>
    <w:lvl w:ilvl="4" w:tplc="63926CFC">
      <w:numFmt w:val="bullet"/>
      <w:lvlText w:val="•"/>
      <w:lvlJc w:val="left"/>
      <w:pPr>
        <w:ind w:left="3908" w:hanging="284"/>
      </w:pPr>
      <w:rPr>
        <w:rFonts w:hint="default"/>
        <w:lang w:val="it-IT" w:eastAsia="it-IT" w:bidi="it-IT"/>
      </w:rPr>
    </w:lvl>
    <w:lvl w:ilvl="5" w:tplc="7B5CE51A">
      <w:numFmt w:val="bullet"/>
      <w:lvlText w:val="•"/>
      <w:lvlJc w:val="left"/>
      <w:pPr>
        <w:ind w:left="4930" w:hanging="284"/>
      </w:pPr>
      <w:rPr>
        <w:rFonts w:hint="default"/>
        <w:lang w:val="it-IT" w:eastAsia="it-IT" w:bidi="it-IT"/>
      </w:rPr>
    </w:lvl>
    <w:lvl w:ilvl="6" w:tplc="A8E6EDD0">
      <w:numFmt w:val="bullet"/>
      <w:lvlText w:val="•"/>
      <w:lvlJc w:val="left"/>
      <w:pPr>
        <w:ind w:left="5953" w:hanging="284"/>
      </w:pPr>
      <w:rPr>
        <w:rFonts w:hint="default"/>
        <w:lang w:val="it-IT" w:eastAsia="it-IT" w:bidi="it-IT"/>
      </w:rPr>
    </w:lvl>
    <w:lvl w:ilvl="7" w:tplc="C6309F26">
      <w:numFmt w:val="bullet"/>
      <w:lvlText w:val="•"/>
      <w:lvlJc w:val="left"/>
      <w:pPr>
        <w:ind w:left="6976" w:hanging="284"/>
      </w:pPr>
      <w:rPr>
        <w:rFonts w:hint="default"/>
        <w:lang w:val="it-IT" w:eastAsia="it-IT" w:bidi="it-IT"/>
      </w:rPr>
    </w:lvl>
    <w:lvl w:ilvl="8" w:tplc="EEDADE0A">
      <w:numFmt w:val="bullet"/>
      <w:lvlText w:val="•"/>
      <w:lvlJc w:val="left"/>
      <w:pPr>
        <w:ind w:left="7998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2"/>
    <w:rsid w:val="00086084"/>
    <w:rsid w:val="000E3BCA"/>
    <w:rsid w:val="001A52CB"/>
    <w:rsid w:val="00314091"/>
    <w:rsid w:val="0047121C"/>
    <w:rsid w:val="004801A4"/>
    <w:rsid w:val="00591524"/>
    <w:rsid w:val="005B0AD7"/>
    <w:rsid w:val="006A6F27"/>
    <w:rsid w:val="00701F65"/>
    <w:rsid w:val="00765ABB"/>
    <w:rsid w:val="008327A7"/>
    <w:rsid w:val="008340C6"/>
    <w:rsid w:val="00844A1B"/>
    <w:rsid w:val="00853FBB"/>
    <w:rsid w:val="008733A1"/>
    <w:rsid w:val="0097784E"/>
    <w:rsid w:val="00A0022C"/>
    <w:rsid w:val="00A20DD8"/>
    <w:rsid w:val="00A66DC5"/>
    <w:rsid w:val="00B073A0"/>
    <w:rsid w:val="00C036E1"/>
    <w:rsid w:val="00C0641A"/>
    <w:rsid w:val="00C313B2"/>
    <w:rsid w:val="00C449C8"/>
    <w:rsid w:val="00C83017"/>
    <w:rsid w:val="00CA7ADE"/>
    <w:rsid w:val="00CE5050"/>
    <w:rsid w:val="00DF18B2"/>
    <w:rsid w:val="00E06F93"/>
    <w:rsid w:val="00ED0292"/>
    <w:rsid w:val="00ED56EA"/>
    <w:rsid w:val="00F11EA5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D7215-9598-48D9-94C1-2AFFC65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6F9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65ABB"/>
    <w:pPr>
      <w:ind w:left="499" w:hanging="302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F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6F93"/>
  </w:style>
  <w:style w:type="paragraph" w:styleId="Paragrafoelenco">
    <w:name w:val="List Paragraph"/>
    <w:basedOn w:val="Normale"/>
    <w:uiPriority w:val="1"/>
    <w:qFormat/>
    <w:rsid w:val="00E06F93"/>
    <w:pPr>
      <w:ind w:left="84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E06F93"/>
  </w:style>
  <w:style w:type="character" w:customStyle="1" w:styleId="Titolo1Carattere">
    <w:name w:val="Titolo 1 Carattere"/>
    <w:basedOn w:val="Carpredefinitoparagrafo"/>
    <w:link w:val="Titolo1"/>
    <w:uiPriority w:val="9"/>
    <w:rsid w:val="00765AB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1A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B073A0"/>
    <w:rPr>
      <w:rFonts w:cs="Times New Roman"/>
      <w:color w:val="0000FF"/>
      <w:u w:val="single"/>
    </w:rPr>
  </w:style>
  <w:style w:type="paragraph" w:customStyle="1" w:styleId="Default">
    <w:name w:val="Default"/>
    <w:rsid w:val="008340C6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selezione ad evidenza pubblica per l’individuazione di un soggetto partner e gestore dei servizi di accoglienza, integrazione e tutela rivolti ai beneficiari del progetto territoriale aderente al Sistema di Protezione per Richiedenti Asilo e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selezione ad evidenza pubblica per l’individuazione di un soggetto partner e gestore dei servizi di accoglienza, integrazione e tutela rivolti ai beneficiari del progetto territoriale aderente al Sistema di Protezione per Richiedenti Asilo e</dc:title>
  <dc:creator>evigna</dc:creator>
  <cp:lastModifiedBy>sael</cp:lastModifiedBy>
  <cp:revision>2</cp:revision>
  <dcterms:created xsi:type="dcterms:W3CDTF">2023-07-21T08:08:00Z</dcterms:created>
  <dcterms:modified xsi:type="dcterms:W3CDTF">2023-07-21T08:08:00Z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2020-12-04T00:00:00Z</vt:filetime>
  </property>
</Properties>
</file>